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28"/>
        <w:gridCol w:w="1534"/>
        <w:gridCol w:w="1183"/>
        <w:gridCol w:w="897"/>
      </w:tblGrid>
      <w:tr w:rsidR="004F2132" w:rsidRPr="004F2132" w:rsidTr="004F2132">
        <w:trPr>
          <w:trHeight w:val="330"/>
        </w:trPr>
        <w:tc>
          <w:tcPr>
            <w:tcW w:w="5528" w:type="dxa"/>
            <w:shd w:val="clear" w:color="auto" w:fill="D9D9D9" w:themeFill="background1" w:themeFillShade="D9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eastAsia="cs-CZ"/>
              </w:rPr>
            </w:pPr>
            <w:r w:rsidRPr="004F2132">
              <w:rPr>
                <w:rFonts w:eastAsia="Times New Roman"/>
                <w:b/>
                <w:color w:val="000000" w:themeColor="text1"/>
                <w:sz w:val="28"/>
                <w:szCs w:val="28"/>
                <w:lang w:eastAsia="cs-CZ"/>
              </w:rPr>
              <w:t>Volební strana</w:t>
            </w:r>
          </w:p>
        </w:tc>
        <w:tc>
          <w:tcPr>
            <w:tcW w:w="1534" w:type="dxa"/>
            <w:shd w:val="clear" w:color="auto" w:fill="D9D9D9" w:themeFill="background1" w:themeFillShade="D9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eastAsia="cs-CZ"/>
              </w:rPr>
            </w:pPr>
            <w:r w:rsidRPr="004F2132">
              <w:rPr>
                <w:rFonts w:eastAsia="Times New Roman"/>
                <w:b/>
                <w:color w:val="000000" w:themeColor="text1"/>
                <w:sz w:val="28"/>
                <w:szCs w:val="28"/>
                <w:lang w:eastAsia="cs-CZ"/>
              </w:rPr>
              <w:t>Počet hlasů</w:t>
            </w:r>
          </w:p>
        </w:tc>
        <w:tc>
          <w:tcPr>
            <w:tcW w:w="1183" w:type="dxa"/>
            <w:shd w:val="clear" w:color="auto" w:fill="D9D9D9" w:themeFill="background1" w:themeFillShade="D9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eastAsia="cs-CZ"/>
              </w:rPr>
            </w:pPr>
            <w:r w:rsidRPr="004F2132">
              <w:rPr>
                <w:rFonts w:eastAsia="Times New Roman"/>
                <w:b/>
                <w:color w:val="000000" w:themeColor="text1"/>
                <w:sz w:val="28"/>
                <w:szCs w:val="28"/>
                <w:lang w:eastAsia="cs-CZ"/>
              </w:rPr>
              <w:t>Procenta</w:t>
            </w:r>
          </w:p>
        </w:tc>
        <w:tc>
          <w:tcPr>
            <w:tcW w:w="897" w:type="dxa"/>
            <w:shd w:val="clear" w:color="auto" w:fill="D9D9D9" w:themeFill="background1" w:themeFillShade="D9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eastAsia="cs-CZ"/>
              </w:rPr>
            </w:pPr>
            <w:r w:rsidRPr="004F2132">
              <w:rPr>
                <w:rFonts w:eastAsia="Times New Roman"/>
                <w:b/>
                <w:color w:val="000000" w:themeColor="text1"/>
                <w:sz w:val="28"/>
                <w:szCs w:val="28"/>
                <w:lang w:eastAsia="cs-CZ"/>
              </w:rPr>
              <w:t>Pořadí</w:t>
            </w:r>
          </w:p>
        </w:tc>
      </w:tr>
      <w:tr w:rsidR="004F2132" w:rsidRPr="004F2132" w:rsidTr="004F2132">
        <w:trPr>
          <w:trHeight w:val="330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Křesťan. a demokrat. unie - Českosl. strana lidová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37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43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1.</w:t>
            </w:r>
          </w:p>
        </w:tc>
      </w:tr>
      <w:tr w:rsidR="004F2132" w:rsidRPr="004F2132" w:rsidTr="004F2132">
        <w:trPr>
          <w:trHeight w:val="315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Občanská demokratická strana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11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2.</w:t>
            </w:r>
          </w:p>
        </w:tc>
      </w:tr>
      <w:tr w:rsidR="004F2132" w:rsidRPr="004F2132" w:rsidTr="004F2132">
        <w:trPr>
          <w:trHeight w:val="300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Česká strana sociálně demokratická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8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3.</w:t>
            </w:r>
          </w:p>
        </w:tc>
      </w:tr>
      <w:tr w:rsidR="004F2132" w:rsidRPr="004F2132" w:rsidTr="004F2132">
        <w:trPr>
          <w:trHeight w:val="300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Komunistická strana Čech a Moravy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4.</w:t>
            </w:r>
          </w:p>
        </w:tc>
      </w:tr>
      <w:tr w:rsidR="004F2132" w:rsidRPr="004F2132" w:rsidTr="004F2132">
        <w:trPr>
          <w:trHeight w:val="300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ANO 2011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5.</w:t>
            </w:r>
          </w:p>
        </w:tc>
      </w:tr>
      <w:tr w:rsidR="004F2132" w:rsidRPr="004F2132" w:rsidTr="004F2132">
        <w:trPr>
          <w:trHeight w:val="300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Česká pirátská strana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6.</w:t>
            </w:r>
          </w:p>
        </w:tc>
      </w:tr>
      <w:tr w:rsidR="004F2132" w:rsidRPr="004F2132" w:rsidTr="004F2132">
        <w:trPr>
          <w:trHeight w:val="300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Strana zdravého rozumu - NECHCEME EURO - za Evropu svobodných států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7.</w:t>
            </w:r>
          </w:p>
        </w:tc>
      </w:tr>
      <w:tr w:rsidR="004F2132" w:rsidRPr="004F2132" w:rsidTr="004F2132">
        <w:trPr>
          <w:trHeight w:val="300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Strana svobodných občanů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8.</w:t>
            </w:r>
          </w:p>
        </w:tc>
      </w:tr>
      <w:tr w:rsidR="004F2132" w:rsidRPr="004F2132" w:rsidTr="004F2132">
        <w:trPr>
          <w:trHeight w:val="300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Úsvit přímé demokracie Tomia Okamury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9.</w:t>
            </w:r>
          </w:p>
        </w:tc>
      </w:tr>
      <w:tr w:rsidR="004F2132" w:rsidRPr="004F2132" w:rsidTr="004F2132">
        <w:trPr>
          <w:trHeight w:val="300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Koalice TOP 09 a STAN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10.</w:t>
            </w:r>
          </w:p>
        </w:tc>
      </w:tr>
      <w:tr w:rsidR="004F2132" w:rsidRPr="004F2132" w:rsidTr="004F2132">
        <w:trPr>
          <w:trHeight w:val="300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 xml:space="preserve">LEV 21 - Národní socialisté 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11.</w:t>
            </w:r>
          </w:p>
        </w:tc>
      </w:tr>
      <w:tr w:rsidR="004F2132" w:rsidRPr="004F2132" w:rsidTr="004F2132">
        <w:trPr>
          <w:trHeight w:val="300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Česká strana regionů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12.</w:t>
            </w:r>
          </w:p>
        </w:tc>
      </w:tr>
      <w:tr w:rsidR="004F2132" w:rsidRPr="004F2132" w:rsidTr="004F2132">
        <w:trPr>
          <w:trHeight w:val="300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Strana zelených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13.</w:t>
            </w:r>
          </w:p>
        </w:tc>
      </w:tr>
      <w:tr w:rsidR="004F2132" w:rsidRPr="004F2132" w:rsidTr="004F2132">
        <w:trPr>
          <w:trHeight w:val="300"/>
        </w:trPr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4F2132">
              <w:rPr>
                <w:rFonts w:eastAsia="Times New Roman"/>
                <w:b/>
                <w:color w:val="000000"/>
                <w:lang w:eastAsia="cs-CZ"/>
              </w:rPr>
              <w:t>celkem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cs-CZ"/>
              </w:rPr>
            </w:pPr>
            <w:r w:rsidRPr="004F2132">
              <w:rPr>
                <w:rFonts w:eastAsia="Times New Roman"/>
                <w:b/>
                <w:color w:val="000000"/>
                <w:lang w:eastAsia="cs-CZ"/>
              </w:rPr>
              <w:t>87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cs-CZ"/>
              </w:rPr>
            </w:pPr>
            <w:r w:rsidRPr="004F2132">
              <w:rPr>
                <w:rFonts w:eastAsia="Times New Roman"/>
                <w:b/>
                <w:color w:val="000000"/>
                <w:lang w:eastAsia="cs-CZ"/>
              </w:rPr>
              <w:t>100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tbl>
      <w:tblPr>
        <w:tblpPr w:leftFromText="141" w:rightFromText="141" w:vertAnchor="text" w:horzAnchor="margin" w:tblpY="201"/>
        <w:tblW w:w="4120" w:type="dxa"/>
        <w:tblCellMar>
          <w:left w:w="70" w:type="dxa"/>
          <w:right w:w="70" w:type="dxa"/>
        </w:tblCellMar>
        <w:tblLook w:val="04A0"/>
      </w:tblPr>
      <w:tblGrid>
        <w:gridCol w:w="1064"/>
        <w:gridCol w:w="1240"/>
        <w:gridCol w:w="960"/>
        <w:gridCol w:w="962"/>
      </w:tblGrid>
      <w:tr w:rsidR="004F2132" w:rsidRPr="004F2132" w:rsidTr="004F2132">
        <w:trPr>
          <w:trHeight w:val="33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zapsaných voličů: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Počet odvolených voličů: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</w:t>
            </w:r>
            <w:r w:rsidRPr="004F2132">
              <w:rPr>
                <w:rFonts w:eastAsia="Times New Roman"/>
                <w:color w:val="000000"/>
                <w:lang w:eastAsia="cs-CZ"/>
              </w:rPr>
              <w:t>latné hlasy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N</w:t>
            </w:r>
            <w:r w:rsidRPr="004F2132">
              <w:rPr>
                <w:rFonts w:eastAsia="Times New Roman"/>
                <w:color w:val="000000"/>
                <w:lang w:eastAsia="cs-CZ"/>
              </w:rPr>
              <w:t>eplatné</w:t>
            </w:r>
            <w:r>
              <w:rPr>
                <w:rFonts w:eastAsia="Times New Roman"/>
                <w:color w:val="000000"/>
                <w:lang w:eastAsia="cs-CZ"/>
              </w:rPr>
              <w:t xml:space="preserve"> hlasy</w:t>
            </w:r>
          </w:p>
        </w:tc>
      </w:tr>
      <w:tr w:rsidR="004F2132" w:rsidRPr="004F2132" w:rsidTr="004F2132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F2132" w:rsidRPr="004F2132" w:rsidRDefault="004F2132" w:rsidP="004F21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4F2132">
              <w:rPr>
                <w:rFonts w:eastAsia="Times New Roman"/>
                <w:color w:val="000000"/>
                <w:lang w:eastAsia="cs-CZ"/>
              </w:rPr>
              <w:t>1</w:t>
            </w:r>
          </w:p>
        </w:tc>
      </w:tr>
    </w:tbl>
    <w:p w:rsidR="004015BD" w:rsidRDefault="004015BD"/>
    <w:p w:rsidR="004F2132" w:rsidRDefault="004F2132"/>
    <w:p w:rsidR="004F2132" w:rsidRDefault="004F2132"/>
    <w:p w:rsidR="004F2132" w:rsidRDefault="004F2132"/>
    <w:p w:rsidR="004F2132" w:rsidRDefault="004F2132"/>
    <w:p w:rsidR="004F2132" w:rsidRDefault="00E76F64">
      <w:r>
        <w:rPr>
          <w:noProof/>
          <w:lang w:eastAsia="cs-CZ"/>
        </w:rPr>
        <w:drawing>
          <wp:inline distT="0" distB="0" distL="0" distR="0">
            <wp:extent cx="5818632" cy="3889629"/>
            <wp:effectExtent l="12192" t="6096" r="8001" b="0"/>
            <wp:docPr id="3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F2132" w:rsidSect="0040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2132"/>
    <w:rsid w:val="004015BD"/>
    <w:rsid w:val="004F2132"/>
    <w:rsid w:val="00E7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5B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 sz="1400"/>
            </a:pPr>
            <a:r>
              <a:rPr lang="cs-CZ" sz="1400"/>
              <a:t>Volby do</a:t>
            </a:r>
            <a:r>
              <a:rPr lang="cs-CZ" sz="1400" baseline="0"/>
              <a:t> Evropského parlamentu 2014</a:t>
            </a:r>
            <a:endParaRPr lang="en-US" sz="1400"/>
          </a:p>
        </c:rich>
      </c:tx>
      <c:layout>
        <c:manualLayout>
          <c:xMode val="edge"/>
          <c:yMode val="edge"/>
          <c:x val="0.14178783207654599"/>
          <c:y val="2.1333673776211454E-2"/>
        </c:manualLayout>
      </c:layout>
    </c:title>
    <c:plotArea>
      <c:layout>
        <c:manualLayout>
          <c:layoutTarget val="inner"/>
          <c:xMode val="edge"/>
          <c:yMode val="edge"/>
          <c:x val="5.9003773332937257E-2"/>
          <c:y val="0.21703765421418447"/>
          <c:w val="0.48543359163437916"/>
          <c:h val="0.78291979042605198"/>
        </c:manualLayout>
      </c:layout>
      <c:pieChart>
        <c:varyColors val="1"/>
        <c:ser>
          <c:idx val="1"/>
          <c:order val="0"/>
          <c:tx>
            <c:strRef>
              <c:f>List1!$I$1</c:f>
              <c:strCache>
                <c:ptCount val="1"/>
                <c:pt idx="0">
                  <c:v>procenta %</c:v>
                </c:pt>
              </c:strCache>
            </c:strRef>
          </c:tx>
          <c:dLbls>
            <c:showVal val="1"/>
            <c:showPercent val="1"/>
            <c:showLeaderLines val="1"/>
          </c:dLbls>
          <c:val>
            <c:numRef>
              <c:f>List1!$I$2:$I$14</c:f>
              <c:numCache>
                <c:formatCode>0</c:formatCode>
                <c:ptCount val="13"/>
                <c:pt idx="0">
                  <c:v>42.528735632183945</c:v>
                </c:pt>
                <c:pt idx="1">
                  <c:v>11.494252873563223</c:v>
                </c:pt>
                <c:pt idx="2">
                  <c:v>8.0459770114942533</c:v>
                </c:pt>
                <c:pt idx="3">
                  <c:v>6.8965517241379315</c:v>
                </c:pt>
                <c:pt idx="4">
                  <c:v>6.8965517241379315</c:v>
                </c:pt>
                <c:pt idx="5">
                  <c:v>4.5977011494252853</c:v>
                </c:pt>
                <c:pt idx="6">
                  <c:v>4.5977011494252853</c:v>
                </c:pt>
                <c:pt idx="7">
                  <c:v>3.4482758620689657</c:v>
                </c:pt>
                <c:pt idx="8">
                  <c:v>3.4482758620689657</c:v>
                </c:pt>
                <c:pt idx="9">
                  <c:v>2.2988505747126435</c:v>
                </c:pt>
                <c:pt idx="10">
                  <c:v>2.2988505747126435</c:v>
                </c:pt>
                <c:pt idx="11">
                  <c:v>2.2988505747126435</c:v>
                </c:pt>
                <c:pt idx="12">
                  <c:v>1.1494252873563218</c:v>
                </c:pt>
              </c:numCache>
            </c:numRef>
          </c:val>
        </c:ser>
        <c:ser>
          <c:idx val="0"/>
          <c:order val="1"/>
          <c:tx>
            <c:strRef>
              <c:f>List1!$M$2</c:f>
              <c:strCache>
                <c:ptCount val="1"/>
                <c:pt idx="0">
                  <c:v>Volby do Evropského parlamentu 2014</c:v>
                </c:pt>
              </c:strCache>
            </c:strRef>
          </c:tx>
          <c:cat>
            <c:strRef>
              <c:f>List1!$G$2:$G$14</c:f>
              <c:strCache>
                <c:ptCount val="13"/>
                <c:pt idx="0">
                  <c:v>Křesťan. a demokrat. unie - Českosl. strana lidová</c:v>
                </c:pt>
                <c:pt idx="1">
                  <c:v>Občanská demokratická strana</c:v>
                </c:pt>
                <c:pt idx="2">
                  <c:v>Česká strana sociálně demokratická</c:v>
                </c:pt>
                <c:pt idx="3">
                  <c:v>Komunistická strana Čech a Moravy</c:v>
                </c:pt>
                <c:pt idx="4">
                  <c:v>ANO 2011</c:v>
                </c:pt>
                <c:pt idx="5">
                  <c:v>Česká pirátská strana</c:v>
                </c:pt>
                <c:pt idx="6">
                  <c:v>Strana zdravého rozumu - NECHCEME EURO - za Evropu svobodných států</c:v>
                </c:pt>
                <c:pt idx="7">
                  <c:v>Strana svobodných občanů</c:v>
                </c:pt>
                <c:pt idx="8">
                  <c:v>Úsvit přímé demokracie Tomia Okamury</c:v>
                </c:pt>
                <c:pt idx="9">
                  <c:v>Koalice TOP 09 a STAN</c:v>
                </c:pt>
                <c:pt idx="10">
                  <c:v>LEV 21 - Národní socialisté </c:v>
                </c:pt>
                <c:pt idx="11">
                  <c:v>Česká strana regionů</c:v>
                </c:pt>
                <c:pt idx="12">
                  <c:v>Strana zelených</c:v>
                </c:pt>
              </c:strCache>
            </c:strRef>
          </c:cat>
          <c:val>
            <c:numRef>
              <c:f>List1!$N$2:$P$2</c:f>
              <c:numCache>
                <c:formatCode>General</c:formatCode>
                <c:ptCount val="3"/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6128601981249135"/>
          <c:y val="8.602387604775219E-2"/>
          <c:w val="0.30312322070852254"/>
          <c:h val="0.8447051333522595"/>
        </c:manualLayout>
      </c:layout>
      <c:txPr>
        <a:bodyPr/>
        <a:lstStyle/>
        <a:p>
          <a:pPr rtl="0">
            <a:defRPr sz="800"/>
          </a:pPr>
          <a:endParaRPr lang="cs-CZ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2014-05-24T13:30:00Z</dcterms:created>
  <dcterms:modified xsi:type="dcterms:W3CDTF">2014-05-24T13:30:00Z</dcterms:modified>
</cp:coreProperties>
</file>